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332" w14:textId="77777777" w:rsidR="00C931F6" w:rsidRDefault="009E5EB6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 wp14:anchorId="17EC2F00" wp14:editId="5AD3DDC7">
            <wp:extent cx="2362835" cy="800735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4436_15888320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8013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14:paraId="7C516BBE" w14:textId="77777777" w:rsidR="00C931F6" w:rsidRDefault="009E5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РТ, 420107, г Казань, </w:t>
      </w:r>
      <w:r w:rsidR="00085B4C">
        <w:rPr>
          <w:b/>
          <w:sz w:val="22"/>
          <w:szCs w:val="22"/>
        </w:rPr>
        <w:t>ул. Спартаковская, д.2 , оф. 312</w:t>
      </w:r>
    </w:p>
    <w:p w14:paraId="5A9F5C45" w14:textId="77777777" w:rsidR="00C931F6" w:rsidRPr="009E5EB6" w:rsidRDefault="009E5EB6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е</w:t>
      </w:r>
      <w:r w:rsidRPr="009E5EB6">
        <w:rPr>
          <w:b/>
          <w:sz w:val="22"/>
          <w:szCs w:val="22"/>
          <w:lang w:val="en-US"/>
        </w:rPr>
        <w:t xml:space="preserve">-mail: </w:t>
      </w:r>
      <w:hyperlink r:id="rId5">
        <w:r w:rsidRPr="009E5EB6">
          <w:rPr>
            <w:rStyle w:val="af3"/>
            <w:b/>
            <w:sz w:val="22"/>
            <w:szCs w:val="22"/>
            <w:lang w:val="en-US"/>
          </w:rPr>
          <w:t>allworld-tour@mail.ru</w:t>
        </w:r>
      </w:hyperlink>
      <w:r>
        <w:rPr>
          <w:b/>
          <w:sz w:val="22"/>
          <w:szCs w:val="22"/>
        </w:rPr>
        <w:t>сайт</w:t>
      </w:r>
      <w:r w:rsidRPr="009E5EB6">
        <w:rPr>
          <w:b/>
          <w:sz w:val="22"/>
          <w:szCs w:val="22"/>
          <w:lang w:val="en-US"/>
        </w:rPr>
        <w:t xml:space="preserve">: </w:t>
      </w:r>
      <w:hyperlink r:id="rId6">
        <w:r w:rsidRPr="009E5EB6">
          <w:rPr>
            <w:rStyle w:val="af3"/>
            <w:b/>
            <w:sz w:val="22"/>
            <w:szCs w:val="22"/>
            <w:lang w:val="en-US"/>
          </w:rPr>
          <w:t>www.vesmirkazan.ru</w:t>
        </w:r>
      </w:hyperlink>
    </w:p>
    <w:p w14:paraId="2EA3B3D6" w14:textId="77777777" w:rsidR="00C931F6" w:rsidRDefault="009E5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14:paraId="5936DA61" w14:textId="77777777" w:rsidR="00C931F6" w:rsidRDefault="009E5EB6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14:paraId="28649993" w14:textId="77777777" w:rsidR="00C931F6" w:rsidRDefault="00C931F6"/>
    <w:p w14:paraId="36646A2E" w14:textId="77777777" w:rsidR="00085B4C" w:rsidRDefault="009E5EB6">
      <w:pPr>
        <w:jc w:val="center"/>
        <w:rPr>
          <w:b/>
        </w:rPr>
      </w:pPr>
      <w:r>
        <w:rPr>
          <w:b/>
        </w:rPr>
        <w:t>Цены на санаторно-курортные путевки</w:t>
      </w:r>
    </w:p>
    <w:p w14:paraId="454A2F04" w14:textId="65A26416" w:rsidR="00C931F6" w:rsidRDefault="009E5EB6">
      <w:pPr>
        <w:jc w:val="center"/>
      </w:pPr>
      <w:r>
        <w:rPr>
          <w:b/>
        </w:rPr>
        <w:t xml:space="preserve"> </w:t>
      </w:r>
      <w:r w:rsidR="00085B4C">
        <w:rPr>
          <w:b/>
        </w:rPr>
        <w:t xml:space="preserve">В </w:t>
      </w:r>
      <w:r>
        <w:rPr>
          <w:b/>
        </w:rPr>
        <w:t>санатории</w:t>
      </w:r>
      <w:r w:rsidR="00085B4C">
        <w:rPr>
          <w:b/>
        </w:rPr>
        <w:t xml:space="preserve"> </w:t>
      </w:r>
      <w:r>
        <w:rPr>
          <w:b/>
          <w:sz w:val="32"/>
          <w:szCs w:val="32"/>
        </w:rPr>
        <w:t>им.</w:t>
      </w:r>
      <w:r w:rsidR="00085B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В.И.Ленина</w:t>
      </w:r>
      <w:r w:rsidR="00085B4C">
        <w:rPr>
          <w:b/>
          <w:sz w:val="32"/>
          <w:szCs w:val="32"/>
        </w:rPr>
        <w:t xml:space="preserve"> </w:t>
      </w:r>
      <w:r>
        <w:rPr>
          <w:b/>
        </w:rPr>
        <w:t>на</w:t>
      </w:r>
      <w:r w:rsidR="00085B4C">
        <w:rPr>
          <w:b/>
        </w:rPr>
        <w:t xml:space="preserve"> </w:t>
      </w:r>
      <w:r w:rsidR="0075791B">
        <w:rPr>
          <w:b/>
          <w:sz w:val="32"/>
          <w:szCs w:val="32"/>
        </w:rPr>
        <w:t>202</w:t>
      </w:r>
      <w:r w:rsidR="00E760BF">
        <w:rPr>
          <w:b/>
          <w:sz w:val="32"/>
          <w:szCs w:val="32"/>
        </w:rPr>
        <w:t>2</w:t>
      </w:r>
      <w:r w:rsidR="00085B4C">
        <w:rPr>
          <w:b/>
          <w:sz w:val="32"/>
          <w:szCs w:val="32"/>
        </w:rPr>
        <w:t xml:space="preserve"> </w:t>
      </w:r>
      <w:r>
        <w:rPr>
          <w:b/>
        </w:rPr>
        <w:t>год</w:t>
      </w:r>
    </w:p>
    <w:p w14:paraId="49FA9128" w14:textId="77777777" w:rsidR="00C931F6" w:rsidRDefault="009E5EB6">
      <w:pPr>
        <w:spacing w:before="280" w:beforeAutospacing="1" w:after="225"/>
        <w:jc w:val="center"/>
        <w:outlineLvl w:val="1"/>
      </w:pPr>
      <w:r>
        <w:t xml:space="preserve">Полную информацию по санаторию смотрите </w:t>
      </w:r>
      <w:hyperlink r:id="rId7">
        <w:r>
          <w:rPr>
            <w:rStyle w:val="af3"/>
            <w:sz w:val="24"/>
            <w:szCs w:val="24"/>
          </w:rPr>
          <w:t>здесь…</w:t>
        </w:r>
      </w:hyperlink>
    </w:p>
    <w:p w14:paraId="2C9F8A2B" w14:textId="77777777" w:rsidR="00C931F6" w:rsidRDefault="009E5EB6">
      <w:pPr>
        <w:pStyle w:val="af4"/>
        <w:shd w:val="clear" w:color="000000" w:fill="FFFFFF" w:themeFill="background1"/>
        <w:spacing w:line="336" w:lineRule="atLeast"/>
        <w:jc w:val="center"/>
      </w:pPr>
      <w:r>
        <w:rPr>
          <w:b/>
        </w:rPr>
        <w:t>Пенсионерам:</w:t>
      </w:r>
      <w:r>
        <w:t xml:space="preserve"> специальные заезды по специальным ценам с трансфером из Казани!</w:t>
      </w:r>
      <w:r>
        <w:rPr>
          <w:b/>
        </w:rPr>
        <w:t xml:space="preserve"> (</w:t>
      </w:r>
      <w:r>
        <w:t xml:space="preserve">см. </w:t>
      </w:r>
      <w:hyperlink r:id="rId8">
        <w:r>
          <w:rPr>
            <w:rStyle w:val="af3"/>
            <w:sz w:val="24"/>
            <w:szCs w:val="24"/>
          </w:rPr>
          <w:t>здесь…</w:t>
        </w:r>
      </w:hyperlink>
      <w:r>
        <w:t>)</w:t>
      </w:r>
    </w:p>
    <w:p w14:paraId="7EF87FDD" w14:textId="77777777" w:rsidR="00E760BF" w:rsidRDefault="00E760BF" w:rsidP="00E760BF">
      <w:pPr>
        <w:rPr>
          <w:i/>
          <w:iCs/>
        </w:rPr>
      </w:pPr>
    </w:p>
    <w:p w14:paraId="39C36B5E" w14:textId="39A67C01" w:rsidR="00E760BF" w:rsidRDefault="00E760BF" w:rsidP="00E760BF">
      <w:pPr>
        <w:rPr>
          <w:i/>
          <w:iCs/>
        </w:rPr>
      </w:pPr>
      <w:r>
        <w:rPr>
          <w:i/>
          <w:iCs/>
        </w:rPr>
        <w:t>Цены  действуют  с 09.01.2022г. до 31.05.202</w:t>
      </w:r>
      <w:r>
        <w:rPr>
          <w:i/>
          <w:iCs/>
        </w:rPr>
        <w:t>2</w:t>
      </w:r>
      <w:r>
        <w:rPr>
          <w:i/>
          <w:iCs/>
        </w:rPr>
        <w:t>г</w:t>
      </w:r>
      <w:r>
        <w:rPr>
          <w:i/>
          <w:iCs/>
        </w:rPr>
        <w:tab/>
      </w:r>
      <w:r>
        <w:rPr>
          <w:i/>
          <w:iCs/>
        </w:rPr>
        <w:tab/>
      </w:r>
    </w:p>
    <w:p w14:paraId="18FACA6B" w14:textId="77777777" w:rsidR="00E760BF" w:rsidRDefault="00E760BF" w:rsidP="00E760BF">
      <w:r>
        <w:rPr>
          <w:i/>
          <w:iCs/>
        </w:rPr>
        <w:t xml:space="preserve">Расчетный период: сутки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Заезд -  12.00, Выезд – 10.00</w:t>
      </w:r>
    </w:p>
    <w:tbl>
      <w:tblPr>
        <w:tblW w:w="10140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57"/>
        <w:gridCol w:w="993"/>
        <w:gridCol w:w="303"/>
        <w:gridCol w:w="425"/>
        <w:gridCol w:w="851"/>
        <w:gridCol w:w="992"/>
        <w:gridCol w:w="142"/>
        <w:gridCol w:w="1135"/>
        <w:gridCol w:w="66"/>
        <w:gridCol w:w="76"/>
      </w:tblGrid>
      <w:tr w:rsidR="00E760BF" w14:paraId="3603C559" w14:textId="77777777" w:rsidTr="00E760BF">
        <w:trPr>
          <w:gridAfter w:val="2"/>
          <w:wAfter w:w="142" w:type="dxa"/>
          <w:trHeight w:val="5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8343978" w14:textId="77777777" w:rsidR="00E760BF" w:rsidRDefault="00E760BF">
            <w:pPr>
              <w:autoSpaceDE w:val="0"/>
              <w:snapToGrid w:val="0"/>
              <w:jc w:val="center"/>
            </w:pPr>
            <w:r>
              <w:t>Размещение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68D9F30" w14:textId="77777777" w:rsidR="00E760BF" w:rsidRDefault="00E760BF">
            <w:pPr>
              <w:autoSpaceDE w:val="0"/>
              <w:snapToGrid w:val="0"/>
              <w:jc w:val="center"/>
            </w:pPr>
            <w:r>
              <w:t>Проживание,</w:t>
            </w:r>
          </w:p>
          <w:p w14:paraId="7220D22C" w14:textId="77777777" w:rsidR="00E760BF" w:rsidRDefault="00E760BF">
            <w:pPr>
              <w:autoSpaceDE w:val="0"/>
              <w:jc w:val="center"/>
            </w:pPr>
            <w:r>
              <w:t>питание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02BC4BD" w14:textId="77777777" w:rsidR="00E760BF" w:rsidRDefault="00E760BF">
            <w:pPr>
              <w:autoSpaceDE w:val="0"/>
              <w:snapToGrid w:val="0"/>
              <w:jc w:val="center"/>
            </w:pPr>
            <w:r>
              <w:t>Проживание,</w:t>
            </w:r>
          </w:p>
          <w:p w14:paraId="5A277015" w14:textId="77777777" w:rsidR="00E760BF" w:rsidRDefault="00E760BF">
            <w:pPr>
              <w:autoSpaceDE w:val="0"/>
              <w:jc w:val="center"/>
            </w:pPr>
            <w:r>
              <w:t>питание, лечение</w:t>
            </w:r>
          </w:p>
        </w:tc>
      </w:tr>
      <w:tr w:rsidR="00E760BF" w14:paraId="3BB5D43B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9B6BA81" w14:textId="77777777" w:rsidR="00E760BF" w:rsidRDefault="00E760BF">
            <w:pPr>
              <w:snapToGrid w:val="0"/>
              <w:jc w:val="center"/>
            </w:pPr>
            <w:r>
              <w:t>Главный  корпус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21DB22C" w14:textId="77777777" w:rsidR="00E760BF" w:rsidRDefault="00E760BF">
            <w:pPr>
              <w:autoSpaceDE w:val="0"/>
              <w:snapToGrid w:val="0"/>
              <w:jc w:val="center"/>
            </w:pPr>
            <w:r>
              <w:t>осн.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848E427" w14:textId="77777777" w:rsidR="00E760BF" w:rsidRDefault="00E760BF">
            <w:pPr>
              <w:autoSpaceDE w:val="0"/>
              <w:snapToGrid w:val="0"/>
              <w:jc w:val="center"/>
            </w:pPr>
            <w: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F657F6B" w14:textId="77777777" w:rsidR="00E760BF" w:rsidRDefault="00E760BF">
            <w:pPr>
              <w:autoSpaceDE w:val="0"/>
              <w:snapToGrid w:val="0"/>
              <w:jc w:val="center"/>
            </w:pPr>
            <w:r>
              <w:t>2 чел.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3D5EEC8" w14:textId="77777777" w:rsidR="00E760BF" w:rsidRDefault="00E760BF">
            <w:pPr>
              <w:autoSpaceDE w:val="0"/>
              <w:snapToGrid w:val="0"/>
              <w:jc w:val="center"/>
            </w:pPr>
            <w:r>
              <w:t>1 чел.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136505D" w14:textId="77777777" w:rsidR="00E760BF" w:rsidRDefault="00E760BF">
            <w:pPr>
              <w:autoSpaceDE w:val="0"/>
              <w:snapToGrid w:val="0"/>
              <w:jc w:val="center"/>
            </w:pPr>
            <w:r>
              <w:t>2 чел.</w:t>
            </w:r>
          </w:p>
        </w:tc>
      </w:tr>
      <w:tr w:rsidR="00E760BF" w14:paraId="319AC512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BAA1C" w14:textId="77777777" w:rsidR="00E760BF" w:rsidRDefault="00E760BF">
            <w:pPr>
              <w:autoSpaceDE w:val="0"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(ТВ, холодильник, душ с поддоном(на пол), санузел, балкон)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9C35E" w14:textId="77777777" w:rsidR="00E760BF" w:rsidRDefault="00E760BF">
            <w:pPr>
              <w:autoSpaceDE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8ED21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DC7C2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51CDD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3DC0" w14:textId="77777777" w:rsidR="00E760BF" w:rsidRDefault="00E760BF">
            <w:pPr>
              <w:autoSpaceDE w:val="0"/>
              <w:snapToGrid w:val="0"/>
              <w:jc w:val="center"/>
            </w:pPr>
          </w:p>
        </w:tc>
      </w:tr>
      <w:tr w:rsidR="00E760BF" w14:paraId="6574CB9C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87009C" w14:textId="77777777" w:rsidR="00E760BF" w:rsidRDefault="00E760BF">
            <w:pPr>
              <w:autoSpaceDE w:val="0"/>
              <w:snapToGrid w:val="0"/>
            </w:pPr>
            <w:r>
              <w:t>2-х местный номер  1,6,7 эт.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F1592" w14:textId="77777777" w:rsidR="00E760BF" w:rsidRDefault="00E760BF">
            <w:pPr>
              <w:autoSpaceDE w:val="0"/>
              <w:snapToGrid w:val="0"/>
              <w:jc w:val="center"/>
              <w:rPr>
                <w:shd w:val="clear" w:color="auto" w:fill="FFFF00"/>
              </w:rPr>
            </w:pPr>
            <w:r>
              <w:t>1+1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B6506" w14:textId="77777777" w:rsidR="00E760BF" w:rsidRDefault="00E760BF">
            <w:pPr>
              <w:autoSpaceDE w:val="0"/>
              <w:snapToGrid w:val="0"/>
              <w:jc w:val="right"/>
            </w:pPr>
            <w:r>
              <w:t>2800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F48B5" w14:textId="77777777" w:rsidR="00E760BF" w:rsidRDefault="00E760BF">
            <w:pPr>
              <w:autoSpaceDE w:val="0"/>
              <w:snapToGrid w:val="0"/>
              <w:jc w:val="right"/>
            </w:pPr>
            <w:r>
              <w:t>5600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52410" w14:textId="77777777" w:rsidR="00E760BF" w:rsidRDefault="00E760BF">
            <w:pPr>
              <w:autoSpaceDE w:val="0"/>
              <w:snapToGrid w:val="0"/>
              <w:jc w:val="right"/>
            </w:pPr>
            <w:r>
              <w:t>3550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71A0" w14:textId="77777777" w:rsidR="00E760BF" w:rsidRDefault="00E760BF">
            <w:pPr>
              <w:autoSpaceDE w:val="0"/>
              <w:snapToGrid w:val="0"/>
              <w:jc w:val="right"/>
            </w:pPr>
            <w:r>
              <w:t>7100</w:t>
            </w:r>
          </w:p>
        </w:tc>
      </w:tr>
      <w:tr w:rsidR="00E760BF" w14:paraId="148C2B5E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B3FA42" w14:textId="77777777" w:rsidR="00E760BF" w:rsidRDefault="00E760BF">
            <w:pPr>
              <w:autoSpaceDE w:val="0"/>
              <w:snapToGrid w:val="0"/>
            </w:pPr>
            <w:r>
              <w:t>2-х местный номер  1,6,7 эт. (ребенок 5-14л)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4A6F8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64EA2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3952F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F217D" w14:textId="77777777" w:rsidR="00E760BF" w:rsidRDefault="00E760BF">
            <w:pPr>
              <w:autoSpaceDE w:val="0"/>
              <w:snapToGrid w:val="0"/>
              <w:jc w:val="right"/>
            </w:pPr>
            <w:r>
              <w:t>3200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8417" w14:textId="77777777" w:rsidR="00E760BF" w:rsidRDefault="00E760BF">
            <w:pPr>
              <w:autoSpaceDE w:val="0"/>
              <w:snapToGrid w:val="0"/>
              <w:jc w:val="right"/>
            </w:pPr>
          </w:p>
        </w:tc>
      </w:tr>
      <w:tr w:rsidR="00E760BF" w14:paraId="578460A5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6873C9" w14:textId="77777777" w:rsidR="00E760BF" w:rsidRDefault="00E760BF">
            <w:pPr>
              <w:autoSpaceDE w:val="0"/>
              <w:snapToGrid w:val="0"/>
            </w:pPr>
            <w:r>
              <w:t>1-но местный номер 1,6,7 эт.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EE088" w14:textId="77777777" w:rsidR="00E760BF" w:rsidRDefault="00E760BF">
            <w:pPr>
              <w:autoSpaceDE w:val="0"/>
              <w:snapToGrid w:val="0"/>
              <w:jc w:val="center"/>
              <w:rPr>
                <w:shd w:val="clear" w:color="auto" w:fill="FFFF00"/>
              </w:rPr>
            </w:pPr>
            <w: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87434" w14:textId="77777777" w:rsidR="00E760BF" w:rsidRDefault="00E760BF">
            <w:pPr>
              <w:autoSpaceDE w:val="0"/>
              <w:snapToGrid w:val="0"/>
              <w:jc w:val="right"/>
            </w:pPr>
            <w:r>
              <w:t>3550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EF4EF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77362" w14:textId="77777777" w:rsidR="00E760BF" w:rsidRDefault="00E760BF">
            <w:pPr>
              <w:autoSpaceDE w:val="0"/>
              <w:snapToGrid w:val="0"/>
              <w:jc w:val="right"/>
            </w:pPr>
            <w:r>
              <w:t>4300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2223" w14:textId="77777777" w:rsidR="00E760BF" w:rsidRDefault="00E760BF">
            <w:pPr>
              <w:autoSpaceDE w:val="0"/>
              <w:snapToGrid w:val="0"/>
              <w:jc w:val="right"/>
            </w:pPr>
          </w:p>
        </w:tc>
      </w:tr>
      <w:tr w:rsidR="00E760BF" w14:paraId="5884F495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C7C822C" w14:textId="77777777" w:rsidR="00E760BF" w:rsidRDefault="00E760BF">
            <w:pPr>
              <w:autoSpaceDE w:val="0"/>
              <w:snapToGrid w:val="0"/>
            </w:pPr>
            <w:r>
              <w:t>2-х местный номер 2-5 эт.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A7880" w14:textId="77777777" w:rsidR="00E760BF" w:rsidRDefault="00E760BF">
            <w:pPr>
              <w:autoSpaceDE w:val="0"/>
              <w:snapToGrid w:val="0"/>
              <w:jc w:val="center"/>
              <w:rPr>
                <w:shd w:val="clear" w:color="auto" w:fill="FFFF00"/>
              </w:rPr>
            </w:pPr>
            <w:r>
              <w:t>1+1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D87EB" w14:textId="77777777" w:rsidR="00E760BF" w:rsidRDefault="00E760BF">
            <w:pPr>
              <w:autoSpaceDE w:val="0"/>
              <w:snapToGrid w:val="0"/>
              <w:jc w:val="center"/>
            </w:pPr>
            <w:r>
              <w:t xml:space="preserve">   3050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3E571" w14:textId="77777777" w:rsidR="00E760BF" w:rsidRDefault="00E760BF">
            <w:pPr>
              <w:autoSpaceDE w:val="0"/>
              <w:snapToGrid w:val="0"/>
              <w:jc w:val="right"/>
            </w:pPr>
            <w:r>
              <w:t>6100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5D3D3" w14:textId="77777777" w:rsidR="00E760BF" w:rsidRDefault="00E760BF">
            <w:pPr>
              <w:autoSpaceDE w:val="0"/>
              <w:snapToGrid w:val="0"/>
              <w:jc w:val="right"/>
            </w:pPr>
            <w:r>
              <w:t>3800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C3333" w14:textId="77777777" w:rsidR="00E760BF" w:rsidRDefault="00E760BF">
            <w:pPr>
              <w:autoSpaceDE w:val="0"/>
              <w:snapToGrid w:val="0"/>
              <w:jc w:val="right"/>
            </w:pPr>
            <w:r>
              <w:t>7600</w:t>
            </w:r>
          </w:p>
        </w:tc>
      </w:tr>
      <w:tr w:rsidR="00E760BF" w14:paraId="3F6B28B6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A7D5C9" w14:textId="77777777" w:rsidR="00E760BF" w:rsidRDefault="00E760BF">
            <w:pPr>
              <w:autoSpaceDE w:val="0"/>
              <w:snapToGrid w:val="0"/>
            </w:pPr>
            <w:r>
              <w:t>2-х местный номер  2-5 эт. (ребенок 5-14л)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1822B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B9917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CEFA8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2D3E1" w14:textId="77777777" w:rsidR="00E760BF" w:rsidRDefault="00E760BF">
            <w:pPr>
              <w:autoSpaceDE w:val="0"/>
              <w:snapToGrid w:val="0"/>
              <w:jc w:val="right"/>
            </w:pPr>
            <w:r>
              <w:t>3350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1C07" w14:textId="77777777" w:rsidR="00E760BF" w:rsidRDefault="00E760BF">
            <w:pPr>
              <w:autoSpaceDE w:val="0"/>
              <w:snapToGrid w:val="0"/>
              <w:jc w:val="right"/>
            </w:pPr>
          </w:p>
        </w:tc>
      </w:tr>
      <w:tr w:rsidR="00E760BF" w14:paraId="5BA43887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D05A4BD" w14:textId="77777777" w:rsidR="00E760BF" w:rsidRDefault="00E760BF">
            <w:pPr>
              <w:autoSpaceDE w:val="0"/>
              <w:snapToGrid w:val="0"/>
            </w:pPr>
            <w:r>
              <w:t>1-но местный номер 2</w:t>
            </w:r>
            <w:r>
              <w:rPr>
                <w:lang w:val="en-US"/>
              </w:rPr>
              <w:t>-</w:t>
            </w:r>
            <w:r>
              <w:t>5 эт.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D993D" w14:textId="77777777" w:rsidR="00E760BF" w:rsidRDefault="00E760BF">
            <w:pPr>
              <w:autoSpaceDE w:val="0"/>
              <w:snapToGrid w:val="0"/>
              <w:jc w:val="center"/>
              <w:rPr>
                <w:shd w:val="clear" w:color="auto" w:fill="FFFF00"/>
              </w:rPr>
            </w:pPr>
            <w: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C83F0" w14:textId="77777777" w:rsidR="00E760BF" w:rsidRDefault="00E760BF">
            <w:pPr>
              <w:autoSpaceDE w:val="0"/>
              <w:snapToGrid w:val="0"/>
              <w:jc w:val="right"/>
            </w:pPr>
            <w:r>
              <w:t>3750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E72AA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1D3D9" w14:textId="77777777" w:rsidR="00E760BF" w:rsidRDefault="00E760BF">
            <w:pPr>
              <w:autoSpaceDE w:val="0"/>
              <w:snapToGrid w:val="0"/>
              <w:jc w:val="right"/>
            </w:pPr>
            <w:r>
              <w:t>4500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21D8" w14:textId="77777777" w:rsidR="00E760BF" w:rsidRDefault="00E760BF">
            <w:pPr>
              <w:autoSpaceDE w:val="0"/>
              <w:snapToGrid w:val="0"/>
              <w:jc w:val="right"/>
            </w:pPr>
          </w:p>
        </w:tc>
      </w:tr>
      <w:tr w:rsidR="00E760BF" w14:paraId="74FDF994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1983CF" w14:textId="77777777" w:rsidR="00E760BF" w:rsidRDefault="00E760BF">
            <w:pPr>
              <w:autoSpaceDE w:val="0"/>
              <w:snapToGrid w:val="0"/>
            </w:pPr>
            <w:r>
              <w:t>1-но местный номер без балкона 2-7 эт.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28433" w14:textId="77777777" w:rsidR="00E760BF" w:rsidRDefault="00E760BF">
            <w:pPr>
              <w:autoSpaceDE w:val="0"/>
              <w:snapToGrid w:val="0"/>
              <w:jc w:val="center"/>
              <w:rPr>
                <w:shd w:val="clear" w:color="auto" w:fill="FFFF00"/>
              </w:rPr>
            </w:pPr>
            <w:r>
              <w:t>1,5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676DD" w14:textId="77777777" w:rsidR="00E760BF" w:rsidRDefault="00E760BF">
            <w:pPr>
              <w:autoSpaceDE w:val="0"/>
              <w:snapToGrid w:val="0"/>
              <w:jc w:val="right"/>
            </w:pPr>
            <w: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ACA0F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6901E" w14:textId="77777777" w:rsidR="00E760BF" w:rsidRDefault="00E760BF">
            <w:pPr>
              <w:autoSpaceDE w:val="0"/>
              <w:snapToGrid w:val="0"/>
              <w:jc w:val="right"/>
            </w:pPr>
            <w:r>
              <w:t>4200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B39A" w14:textId="77777777" w:rsidR="00E760BF" w:rsidRDefault="00E760BF">
            <w:pPr>
              <w:autoSpaceDE w:val="0"/>
              <w:snapToGrid w:val="0"/>
              <w:jc w:val="right"/>
            </w:pPr>
          </w:p>
        </w:tc>
      </w:tr>
      <w:tr w:rsidR="00E760BF" w14:paraId="3B8709C9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E5C8C6A" w14:textId="77777777" w:rsidR="00E760BF" w:rsidRDefault="00E760BF">
            <w:pPr>
              <w:snapToGrid w:val="0"/>
              <w:jc w:val="center"/>
            </w:pPr>
            <w:r>
              <w:t>Номера повышенной комфортности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F839CD8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724D840" w14:textId="77777777" w:rsidR="00E760BF" w:rsidRDefault="00E760BF">
            <w:pPr>
              <w:autoSpaceDE w:val="0"/>
              <w:snapToGrid w:val="0"/>
              <w:jc w:val="center"/>
            </w:pPr>
            <w: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B88B132" w14:textId="77777777" w:rsidR="00E760BF" w:rsidRDefault="00E760BF">
            <w:pPr>
              <w:autoSpaceDE w:val="0"/>
              <w:snapToGrid w:val="0"/>
              <w:jc w:val="center"/>
            </w:pPr>
            <w:r>
              <w:t>2 чел.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6028981" w14:textId="77777777" w:rsidR="00E760BF" w:rsidRDefault="00E760BF">
            <w:pPr>
              <w:autoSpaceDE w:val="0"/>
              <w:snapToGrid w:val="0"/>
              <w:jc w:val="center"/>
            </w:pPr>
            <w:r>
              <w:t>1 чел.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61F880" w14:textId="77777777" w:rsidR="00E760BF" w:rsidRDefault="00E760BF">
            <w:pPr>
              <w:autoSpaceDE w:val="0"/>
              <w:snapToGrid w:val="0"/>
              <w:jc w:val="center"/>
            </w:pPr>
            <w:r>
              <w:t>2 чел.</w:t>
            </w:r>
          </w:p>
        </w:tc>
      </w:tr>
      <w:tr w:rsidR="00E760BF" w14:paraId="1E6E0EDA" w14:textId="77777777" w:rsidTr="00E760BF">
        <w:trPr>
          <w:gridAfter w:val="1"/>
          <w:wAfter w:w="76" w:type="dxa"/>
          <w:trHeight w:val="272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F4234" w14:textId="77777777" w:rsidR="00E760BF" w:rsidRDefault="00E760BF">
            <w:pPr>
              <w:snapToGrid w:val="0"/>
              <w:jc w:val="center"/>
            </w:pPr>
            <w:r>
              <w:rPr>
                <w:i/>
                <w:sz w:val="20"/>
                <w:szCs w:val="20"/>
              </w:rPr>
              <w:t>(ТВ, холодильник, душ.кабина, балкон,свч-печь, чайник,кондиционер, утюг,фен)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BAB19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F8844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B7CA9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A2A40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39E56" w14:textId="77777777" w:rsidR="00E760BF" w:rsidRDefault="00E760BF">
            <w:pPr>
              <w:autoSpaceDE w:val="0"/>
              <w:snapToGrid w:val="0"/>
              <w:jc w:val="center"/>
            </w:pPr>
          </w:p>
        </w:tc>
      </w:tr>
      <w:tr w:rsidR="00E760BF" w14:paraId="1964FF43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C9137" w14:textId="77777777" w:rsidR="00E760BF" w:rsidRDefault="00E760BF">
            <w:pPr>
              <w:snapToGrid w:val="0"/>
            </w:pPr>
            <w:r>
              <w:t>Апартаменты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BEAE2" w14:textId="77777777" w:rsidR="00E760BF" w:rsidRDefault="00E760BF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EBC56" w14:textId="77777777" w:rsidR="00E760BF" w:rsidRDefault="00E760BF">
            <w:pPr>
              <w:autoSpaceDE w:val="0"/>
              <w:snapToGrid w:val="0"/>
              <w:jc w:val="right"/>
            </w:pPr>
            <w:r>
              <w:t>7200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C2016" w14:textId="77777777" w:rsidR="00E760BF" w:rsidRDefault="00E760BF">
            <w:pPr>
              <w:autoSpaceDE w:val="0"/>
              <w:snapToGrid w:val="0"/>
              <w:jc w:val="right"/>
            </w:pPr>
            <w:r>
              <w:t>8500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7B499" w14:textId="77777777" w:rsidR="00E760BF" w:rsidRDefault="00E760BF">
            <w:pPr>
              <w:autoSpaceDE w:val="0"/>
              <w:snapToGrid w:val="0"/>
              <w:jc w:val="right"/>
            </w:pPr>
            <w:r>
              <w:t>7950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82BCC" w14:textId="77777777" w:rsidR="00E760BF" w:rsidRDefault="00E760BF">
            <w:pPr>
              <w:autoSpaceDE w:val="0"/>
              <w:snapToGrid w:val="0"/>
              <w:jc w:val="right"/>
            </w:pPr>
            <w:r>
              <w:t>10350</w:t>
            </w:r>
          </w:p>
        </w:tc>
      </w:tr>
      <w:tr w:rsidR="00E760BF" w14:paraId="448DB056" w14:textId="77777777" w:rsidTr="00E760BF">
        <w:trPr>
          <w:gridAfter w:val="1"/>
          <w:wAfter w:w="76" w:type="dxa"/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17220" w14:textId="77777777" w:rsidR="00E760BF" w:rsidRDefault="00E760BF">
            <w:pPr>
              <w:snapToGrid w:val="0"/>
            </w:pPr>
            <w:r>
              <w:t>Джуниор сюит 2-местный одно-двухкомнатный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405BA" w14:textId="77777777" w:rsidR="00E760BF" w:rsidRDefault="00E760BF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C6AB7" w14:textId="77777777" w:rsidR="00E760BF" w:rsidRDefault="00E760BF">
            <w:pPr>
              <w:autoSpaceDE w:val="0"/>
              <w:snapToGrid w:val="0"/>
              <w:jc w:val="right"/>
            </w:pPr>
            <w:r>
              <w:t>7100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6C686" w14:textId="77777777" w:rsidR="00E760BF" w:rsidRDefault="00E760BF">
            <w:pPr>
              <w:autoSpaceDE w:val="0"/>
              <w:snapToGrid w:val="0"/>
              <w:jc w:val="right"/>
            </w:pPr>
            <w:r>
              <w:t>8400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AC691" w14:textId="77777777" w:rsidR="00E760BF" w:rsidRDefault="00E760BF">
            <w:pPr>
              <w:autoSpaceDE w:val="0"/>
              <w:snapToGrid w:val="0"/>
              <w:jc w:val="right"/>
            </w:pPr>
            <w:r>
              <w:t>7850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071E2" w14:textId="77777777" w:rsidR="00E760BF" w:rsidRDefault="00E760BF">
            <w:pPr>
              <w:autoSpaceDE w:val="0"/>
              <w:snapToGrid w:val="0"/>
              <w:jc w:val="right"/>
            </w:pPr>
            <w:r>
              <w:t>10250</w:t>
            </w:r>
          </w:p>
        </w:tc>
      </w:tr>
      <w:tr w:rsidR="00E760BF" w14:paraId="370BF399" w14:textId="77777777" w:rsidTr="00E760BF">
        <w:trPr>
          <w:trHeight w:val="1504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AB2A6CA" w14:textId="77777777" w:rsidR="00E760BF" w:rsidRDefault="00E760BF">
            <w:pPr>
              <w:snapToGrid w:val="0"/>
              <w:jc w:val="center"/>
            </w:pPr>
            <w:r>
              <w:t>Дополнительные места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B55B2B" w14:textId="77777777" w:rsidR="00E760BF" w:rsidRDefault="00E760BF">
            <w:pPr>
              <w:autoSpaceDE w:val="0"/>
              <w:snapToGrid w:val="0"/>
              <w:jc w:val="center"/>
            </w:pPr>
            <w:r>
              <w:t>Взрослый</w:t>
            </w:r>
          </w:p>
          <w:p w14:paraId="0277348D" w14:textId="77777777" w:rsidR="00E760BF" w:rsidRDefault="00E760BF">
            <w:pPr>
              <w:autoSpaceDE w:val="0"/>
              <w:snapToGrid w:val="0"/>
              <w:jc w:val="center"/>
            </w:pPr>
            <w:r>
              <w:t>Без лечения/с лечением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227B3FB" w14:textId="77777777" w:rsidR="00E760BF" w:rsidRDefault="00E760BF">
            <w:pPr>
              <w:autoSpaceDE w:val="0"/>
              <w:snapToGrid w:val="0"/>
              <w:jc w:val="center"/>
            </w:pPr>
            <w:r>
              <w:t>Ребенок от 5 до 8 лет без лечения/ с лечением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307BD9" w14:textId="77777777" w:rsidR="00E760BF" w:rsidRDefault="00E760BF">
            <w:pPr>
              <w:autoSpaceDE w:val="0"/>
              <w:snapToGrid w:val="0"/>
              <w:jc w:val="center"/>
            </w:pPr>
            <w:r>
              <w:t>Ребенок от 9 до 14 лет без лечения)/с лечением</w:t>
            </w:r>
          </w:p>
        </w:tc>
      </w:tr>
      <w:tr w:rsidR="00E760BF" w14:paraId="3973F9CC" w14:textId="77777777" w:rsidTr="00E760BF">
        <w:trPr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8CFE29" w14:textId="77777777" w:rsidR="00E760BF" w:rsidRDefault="00E760BF">
            <w:pPr>
              <w:autoSpaceDE w:val="0"/>
              <w:snapToGrid w:val="0"/>
            </w:pPr>
            <w:r>
              <w:t>Доп. место в 1-но, 2-х мест. номерах «Стандарт»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F52F9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ED966" w14:textId="77777777" w:rsidR="00E760BF" w:rsidRDefault="00E760BF">
            <w:pPr>
              <w:autoSpaceDE w:val="0"/>
              <w:snapToGrid w:val="0"/>
              <w:jc w:val="right"/>
            </w:pPr>
            <w:r>
              <w:t>2150/2800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6E7B6" w14:textId="77777777" w:rsidR="00E760BF" w:rsidRDefault="00E760BF">
            <w:pPr>
              <w:autoSpaceDE w:val="0"/>
              <w:snapToGrid w:val="0"/>
              <w:jc w:val="right"/>
            </w:pPr>
            <w:r>
              <w:t>2350/3000</w:t>
            </w:r>
          </w:p>
        </w:tc>
      </w:tr>
      <w:tr w:rsidR="00E760BF" w14:paraId="29E50C1E" w14:textId="77777777" w:rsidTr="00E760BF">
        <w:trPr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142E84B" w14:textId="77777777" w:rsidR="00E760BF" w:rsidRDefault="00E760BF">
            <w:pPr>
              <w:autoSpaceDE w:val="0"/>
              <w:snapToGrid w:val="0"/>
            </w:pPr>
            <w:r>
              <w:t>Доп. место в Апартаментах и Джуниор сюит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64F46" w14:textId="77777777" w:rsidR="00E760BF" w:rsidRDefault="00E760BF">
            <w:pPr>
              <w:autoSpaceDE w:val="0"/>
              <w:snapToGrid w:val="0"/>
              <w:jc w:val="center"/>
            </w:pPr>
            <w:r>
              <w:t>1300/2400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C1BF4" w14:textId="77777777" w:rsidR="00E760BF" w:rsidRDefault="00E760BF">
            <w:pPr>
              <w:autoSpaceDE w:val="0"/>
              <w:snapToGrid w:val="0"/>
              <w:jc w:val="right"/>
            </w:pPr>
            <w:r>
              <w:t>1300/2400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2C4B" w14:textId="77777777" w:rsidR="00E760BF" w:rsidRDefault="00E760BF">
            <w:pPr>
              <w:autoSpaceDE w:val="0"/>
              <w:snapToGrid w:val="0"/>
              <w:jc w:val="right"/>
            </w:pPr>
            <w:r>
              <w:t>1300/2400</w:t>
            </w:r>
          </w:p>
        </w:tc>
      </w:tr>
      <w:tr w:rsidR="00E760BF" w14:paraId="224359F2" w14:textId="77777777" w:rsidTr="00E760BF">
        <w:trPr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0EB0B1" w14:textId="77777777" w:rsidR="00E760BF" w:rsidRDefault="00E760BF">
            <w:pPr>
              <w:autoSpaceDE w:val="0"/>
              <w:snapToGrid w:val="0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D4F50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8A82D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806C" w14:textId="77777777" w:rsidR="00E760BF" w:rsidRDefault="00E760BF">
            <w:pPr>
              <w:autoSpaceDE w:val="0"/>
              <w:snapToGrid w:val="0"/>
              <w:jc w:val="right"/>
            </w:pPr>
          </w:p>
        </w:tc>
      </w:tr>
      <w:tr w:rsidR="00E760BF" w14:paraId="49336B71" w14:textId="77777777" w:rsidTr="00E760BF">
        <w:trPr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DE60EC" w14:textId="77777777" w:rsidR="00E760BF" w:rsidRDefault="00E760BF">
            <w:pPr>
              <w:autoSpaceDE w:val="0"/>
              <w:snapToGrid w:val="0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90690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DB16F" w14:textId="77777777" w:rsidR="00E760BF" w:rsidRDefault="00E760BF">
            <w:pPr>
              <w:autoSpaceDE w:val="0"/>
              <w:snapToGrid w:val="0"/>
              <w:jc w:val="right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B11C" w14:textId="77777777" w:rsidR="00E760BF" w:rsidRDefault="00E760BF">
            <w:pPr>
              <w:autoSpaceDE w:val="0"/>
              <w:snapToGrid w:val="0"/>
              <w:jc w:val="right"/>
            </w:pPr>
          </w:p>
        </w:tc>
      </w:tr>
      <w:tr w:rsidR="00E760BF" w14:paraId="3332B349" w14:textId="77777777" w:rsidTr="00E760BF">
        <w:trPr>
          <w:trHeight w:val="255"/>
        </w:trPr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ADBA06" w14:textId="77777777" w:rsidR="00E760BF" w:rsidRDefault="00E760BF">
            <w:pPr>
              <w:autoSpaceDE w:val="0"/>
              <w:snapToGrid w:val="0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64834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CCC6D" w14:textId="77777777" w:rsidR="00E760BF" w:rsidRDefault="00E760BF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741F" w14:textId="77777777" w:rsidR="00E760BF" w:rsidRDefault="00E760BF">
            <w:pPr>
              <w:autoSpaceDE w:val="0"/>
              <w:snapToGrid w:val="0"/>
              <w:jc w:val="right"/>
            </w:pPr>
          </w:p>
        </w:tc>
      </w:tr>
    </w:tbl>
    <w:p w14:paraId="3B14D22F" w14:textId="77777777" w:rsidR="00E760BF" w:rsidRDefault="00E760BF" w:rsidP="00E760BF">
      <w:pPr>
        <w:jc w:val="both"/>
        <w:rPr>
          <w:b/>
          <w:lang w:eastAsia="ar-SA"/>
        </w:rPr>
      </w:pPr>
      <w:r>
        <w:rPr>
          <w:b/>
        </w:rPr>
        <w:t xml:space="preserve">Дети до 4-х лет принимаются бесплатно </w:t>
      </w:r>
      <w:r>
        <w:t>(без предоставления отдельного места и питания)</w:t>
      </w:r>
    </w:p>
    <w:p w14:paraId="28D026AC" w14:textId="77777777" w:rsidR="00E760BF" w:rsidRDefault="00E760BF" w:rsidP="00E760BF">
      <w:pPr>
        <w:autoSpaceDE w:val="0"/>
        <w:rPr>
          <w:b/>
          <w:bCs/>
        </w:rPr>
      </w:pPr>
      <w:r>
        <w:rPr>
          <w:bCs/>
        </w:rPr>
        <w:t>* Доп. места для взрослых в стандартные номера не предоставляются</w:t>
      </w:r>
    </w:p>
    <w:p w14:paraId="546866E8" w14:textId="77777777" w:rsidR="00E760BF" w:rsidRDefault="00E760BF" w:rsidP="00E760BF">
      <w:pPr>
        <w:autoSpaceDE w:val="0"/>
        <w:rPr>
          <w:b/>
        </w:rPr>
      </w:pPr>
      <w:r>
        <w:rPr>
          <w:b/>
          <w:bCs/>
        </w:rPr>
        <w:t xml:space="preserve">Условные обозначения: </w:t>
      </w:r>
      <w:r>
        <w:rPr>
          <w:bCs/>
        </w:rPr>
        <w:t>основное место: "2" - 2-спальная, "1" - 1-спальная кровать,</w:t>
      </w:r>
      <w:r>
        <w:t xml:space="preserve">      доп.место: "2" – диван.</w:t>
      </w:r>
    </w:p>
    <w:p w14:paraId="17E93134" w14:textId="77777777" w:rsidR="005E4F85" w:rsidRPr="005E4F85" w:rsidRDefault="005E4F85" w:rsidP="005E4F85">
      <w:pPr>
        <w:suppressAutoHyphens/>
        <w:rPr>
          <w:b/>
          <w:sz w:val="22"/>
          <w:szCs w:val="22"/>
          <w:u w:val="single"/>
          <w:shd w:val="clear" w:color="auto" w:fill="FFFF00"/>
          <w:lang w:eastAsia="ar-SA"/>
        </w:rPr>
      </w:pPr>
      <w:r w:rsidRPr="005E4F85">
        <w:rPr>
          <w:b/>
          <w:lang w:eastAsia="ar-SA"/>
        </w:rPr>
        <w:t>Документы на заселение:</w:t>
      </w:r>
      <w:r w:rsidRPr="005E4F85">
        <w:rPr>
          <w:lang w:eastAsia="ar-SA"/>
        </w:rPr>
        <w:t xml:space="preserve"> Путевка или</w:t>
      </w:r>
      <w:r>
        <w:rPr>
          <w:lang w:eastAsia="ar-SA"/>
        </w:rPr>
        <w:t xml:space="preserve"> Ваучер</w:t>
      </w:r>
      <w:r w:rsidRPr="005E4F85">
        <w:rPr>
          <w:lang w:eastAsia="ar-SA"/>
        </w:rPr>
        <w:t>, документы, удостоверяющие личность ВСЕХ участников тура (паспорт), страховой медицинский полис, санаторно-курортную карту (если путевка с лечением, давностью не менее 2-х месяцев), СНИЛС. Для детей до 14 лет нужна справка об эпидокружении.</w:t>
      </w:r>
    </w:p>
    <w:p w14:paraId="6811552E" w14:textId="77777777" w:rsidR="00541173" w:rsidRDefault="00541173">
      <w:pPr>
        <w:pStyle w:val="af4"/>
        <w:shd w:val="clear" w:color="000000" w:fill="FFFFFF" w:themeFill="background1"/>
        <w:spacing w:line="336" w:lineRule="atLeast"/>
        <w:jc w:val="center"/>
      </w:pPr>
    </w:p>
    <w:p w14:paraId="7BFDB5E0" w14:textId="77777777" w:rsidR="00C931F6" w:rsidRDefault="00C931F6">
      <w:pPr>
        <w:shd w:val="clear" w:color="000000" w:fill="FFFFFF"/>
        <w:spacing w:line="270" w:lineRule="atLeast"/>
        <w:rPr>
          <w:rFonts w:ascii="Arial" w:eastAsia="Arial" w:hAnsi="Arial"/>
          <w:vanish/>
          <w:color w:val="333333"/>
          <w:sz w:val="21"/>
          <w:szCs w:val="21"/>
        </w:rPr>
      </w:pPr>
    </w:p>
    <w:p w14:paraId="4F374F5B" w14:textId="77777777" w:rsidR="00C931F6" w:rsidRDefault="00C931F6">
      <w:pPr>
        <w:shd w:val="clear" w:color="000000" w:fill="FFFFFF"/>
        <w:spacing w:line="270" w:lineRule="atLeast"/>
        <w:rPr>
          <w:rFonts w:ascii="Arial" w:eastAsia="Arial" w:hAnsi="Arial"/>
          <w:vanish/>
          <w:color w:val="333333"/>
          <w:sz w:val="21"/>
          <w:szCs w:val="21"/>
        </w:rPr>
      </w:pPr>
    </w:p>
    <w:sectPr w:rsidR="00C931F6" w:rsidSect="00C931F6">
      <w:pgSz w:w="11906" w:h="16838"/>
      <w:pgMar w:top="426" w:right="426" w:bottom="426" w:left="42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1F6"/>
    <w:rsid w:val="00085B4C"/>
    <w:rsid w:val="00541173"/>
    <w:rsid w:val="005E4F85"/>
    <w:rsid w:val="0075791B"/>
    <w:rsid w:val="00904614"/>
    <w:rsid w:val="009E5EB6"/>
    <w:rsid w:val="00B55A52"/>
    <w:rsid w:val="00C931F6"/>
    <w:rsid w:val="00CC1C4C"/>
    <w:rsid w:val="00E760BF"/>
    <w:rsid w:val="00F245C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418A8"/>
  <w15:docId w15:val="{7148D79B-CBB8-4010-BA33-3A68F00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931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C931F6"/>
    <w:pPr>
      <w:outlineLvl w:val="0"/>
    </w:pPr>
    <w:rPr>
      <w:b/>
      <w:sz w:val="48"/>
      <w:szCs w:val="48"/>
    </w:rPr>
  </w:style>
  <w:style w:type="paragraph" w:styleId="2">
    <w:name w:val="heading 2"/>
    <w:uiPriority w:val="8"/>
    <w:qFormat/>
    <w:rsid w:val="00C931F6"/>
    <w:pPr>
      <w:jc w:val="both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1F6"/>
    <w:pPr>
      <w:keepNext/>
      <w:keepLines/>
      <w:outlineLvl w:val="2"/>
    </w:pPr>
    <w:rPr>
      <w:rFonts w:ascii="Cambria" w:eastAsia="Cambria" w:hAnsi="Cambria"/>
      <w:b/>
      <w:color w:val="4F81BD" w:themeColor="accent1"/>
      <w:sz w:val="20"/>
      <w:szCs w:val="20"/>
    </w:rPr>
  </w:style>
  <w:style w:type="paragraph" w:styleId="4">
    <w:name w:val="heading 4"/>
    <w:uiPriority w:val="10"/>
    <w:qFormat/>
    <w:rsid w:val="00C931F6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C931F6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C931F6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C931F6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C931F6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C931F6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C931F6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C931F6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C931F6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C931F6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C931F6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C931F6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C931F6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C931F6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C931F6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C931F6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C931F6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C931F6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C931F6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C931F6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C931F6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C931F6"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rsid w:val="00C931F6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C931F6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C931F6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C931F6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C931F6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C931F6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C931F6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8"/>
    <w:rsid w:val="00C931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39"/>
    <w:rsid w:val="00C931F6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a1"/>
    <w:uiPriority w:val="40"/>
    <w:rsid w:val="00C931F6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210">
    <w:name w:val="Таблица простая 21"/>
    <w:basedOn w:val="a1"/>
    <w:uiPriority w:val="41"/>
    <w:rsid w:val="00C931F6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a1"/>
    <w:uiPriority w:val="42"/>
    <w:rsid w:val="00C931F6"/>
    <w:pPr>
      <w:jc w:val="both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3"/>
    <w:rsid w:val="00C931F6"/>
    <w:pPr>
      <w:jc w:val="both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51">
    <w:name w:val="Таблица простая 51"/>
    <w:basedOn w:val="a1"/>
    <w:uiPriority w:val="44"/>
    <w:rsid w:val="00C931F6"/>
    <w:pPr>
      <w:jc w:val="both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5"/>
    <w:rsid w:val="00C931F6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a1"/>
    <w:uiPriority w:val="46"/>
    <w:rsid w:val="00C931F6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a1"/>
    <w:uiPriority w:val="47"/>
    <w:rsid w:val="00C931F6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a1"/>
    <w:uiPriority w:val="48"/>
    <w:rsid w:val="00C931F6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a1"/>
    <w:uiPriority w:val="49"/>
    <w:rsid w:val="00C931F6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a1"/>
    <w:uiPriority w:val="50"/>
    <w:rsid w:val="00C931F6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a1"/>
    <w:uiPriority w:val="51"/>
    <w:rsid w:val="00C931F6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a1"/>
    <w:uiPriority w:val="52"/>
    <w:rsid w:val="00C931F6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3"/>
    <w:rsid w:val="00C931F6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4"/>
    <w:rsid w:val="00C931F6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5"/>
    <w:rsid w:val="00C931F6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6"/>
    <w:rsid w:val="00C931F6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7"/>
    <w:rsid w:val="00C931F6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8"/>
    <w:rsid w:val="00C931F6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">
    <w:name w:val="Таблица-сетка 31"/>
    <w:basedOn w:val="a1"/>
    <w:uiPriority w:val="59"/>
    <w:rsid w:val="00C931F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60"/>
    <w:rsid w:val="00C931F6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1"/>
    <w:rsid w:val="00C931F6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2"/>
    <w:rsid w:val="00C931F6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3"/>
    <w:rsid w:val="00C931F6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4"/>
    <w:rsid w:val="00C931F6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5"/>
    <w:rsid w:val="00C931F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6"/>
    <w:rsid w:val="00C931F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7"/>
    <w:rsid w:val="00C931F6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8"/>
    <w:rsid w:val="00C931F6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9"/>
    <w:rsid w:val="00C931F6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70"/>
    <w:rsid w:val="00C931F6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1"/>
    <w:rsid w:val="00C931F6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2"/>
    <w:rsid w:val="00C931F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">
    <w:name w:val="Таблица-сетка 5 темная1"/>
    <w:basedOn w:val="a1"/>
    <w:uiPriority w:val="73"/>
    <w:rsid w:val="00C931F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4"/>
    <w:rsid w:val="00C931F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5"/>
    <w:rsid w:val="00C931F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6"/>
    <w:rsid w:val="00C931F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7"/>
    <w:rsid w:val="00C931F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8"/>
    <w:rsid w:val="00C931F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9"/>
    <w:rsid w:val="00C931F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">
    <w:name w:val="Таблица-сетка 6 цветная1"/>
    <w:basedOn w:val="a1"/>
    <w:uiPriority w:val="80"/>
    <w:rsid w:val="00C931F6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1"/>
    <w:rsid w:val="00C931F6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2"/>
    <w:rsid w:val="00C931F6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3"/>
    <w:rsid w:val="00C931F6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4"/>
    <w:rsid w:val="00C931F6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5"/>
    <w:rsid w:val="00C931F6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6"/>
    <w:rsid w:val="00C931F6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1"/>
    <w:uiPriority w:val="87"/>
    <w:rsid w:val="00C931F6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8"/>
    <w:rsid w:val="00C931F6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9"/>
    <w:rsid w:val="00C931F6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90"/>
    <w:rsid w:val="00C931F6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1"/>
    <w:rsid w:val="00C931F6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2"/>
    <w:rsid w:val="00C931F6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3"/>
    <w:rsid w:val="00C931F6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4"/>
    <w:rsid w:val="00C931F6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5"/>
    <w:rsid w:val="00C931F6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6"/>
    <w:rsid w:val="00C931F6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7"/>
    <w:rsid w:val="00C931F6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8"/>
    <w:rsid w:val="00C931F6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9"/>
    <w:rsid w:val="00C931F6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rsid w:val="00C931F6"/>
    <w:pPr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0">
    <w:name w:val="Список-таблица 2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Список-таблица 3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1"/>
    <w:rsid w:val="00C931F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C931F6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C931F6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C931F6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C931F6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C931F6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C931F6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C931F6"/>
    <w:pPr>
      <w:jc w:val="both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sid w:val="00C931F6"/>
    <w:pPr>
      <w:jc w:val="both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rsid w:val="00C931F6"/>
    <w:pPr>
      <w:jc w:val="both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rsid w:val="00C931F6"/>
    <w:pPr>
      <w:jc w:val="both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rsid w:val="00C931F6"/>
    <w:pPr>
      <w:jc w:val="both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rsid w:val="00C931F6"/>
    <w:pPr>
      <w:jc w:val="both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rsid w:val="00C931F6"/>
    <w:pPr>
      <w:jc w:val="both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rsid w:val="00C931F6"/>
    <w:pPr>
      <w:jc w:val="both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1"/>
    <w:rsid w:val="00C931F6"/>
    <w:pPr>
      <w:jc w:val="both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sid w:val="00C931F6"/>
    <w:pPr>
      <w:jc w:val="both"/>
    </w:pPr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sid w:val="00C931F6"/>
    <w:pPr>
      <w:jc w:val="both"/>
    </w:pPr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sid w:val="00C931F6"/>
    <w:pPr>
      <w:jc w:val="both"/>
    </w:pPr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sid w:val="00C931F6"/>
    <w:pPr>
      <w:jc w:val="both"/>
    </w:pPr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sid w:val="00C931F6"/>
    <w:pPr>
      <w:jc w:val="both"/>
    </w:pPr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sid w:val="00C931F6"/>
    <w:pPr>
      <w:jc w:val="both"/>
    </w:pPr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Balloon Text"/>
    <w:basedOn w:val="a"/>
    <w:link w:val="af2"/>
    <w:semiHidden/>
    <w:unhideWhenUsed/>
    <w:rsid w:val="00C931F6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931F6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C931F6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C931F6"/>
  </w:style>
  <w:style w:type="paragraph" w:styleId="af4">
    <w:name w:val="Normal (Web)"/>
    <w:basedOn w:val="a"/>
    <w:unhideWhenUsed/>
    <w:rsid w:val="00C931F6"/>
  </w:style>
  <w:style w:type="character" w:customStyle="1" w:styleId="10">
    <w:name w:val="Заголовок 1 Знак"/>
    <w:basedOn w:val="a0"/>
    <w:link w:val="1"/>
    <w:rsid w:val="00C931F6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sid w:val="00C931F6"/>
    <w:rPr>
      <w:rFonts w:ascii="Cambria" w:eastAsia="Cambria" w:hAnsi="Cambria"/>
      <w:b/>
      <w:color w:val="4F81BD" w:themeColor="accent1"/>
      <w:w w:val="100"/>
      <w:sz w:val="24"/>
      <w:szCs w:val="24"/>
      <w:shd w:val="clear" w:color="auto" w:fill="auto"/>
    </w:rPr>
  </w:style>
  <w:style w:type="character" w:customStyle="1" w:styleId="title-room">
    <w:name w:val="title-room"/>
    <w:basedOn w:val="a0"/>
    <w:rsid w:val="00C931F6"/>
  </w:style>
  <w:style w:type="character" w:customStyle="1" w:styleId="sanata-title-room">
    <w:name w:val="sanata-title-room"/>
    <w:basedOn w:val="a0"/>
    <w:rsid w:val="00C9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novosti/akczii-i-skidki-v-sanatoriya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smirkazan.ru/sanatorii/undory/imleni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smirkazan.ru" TargetMode="External"/><Relationship Id="rId5" Type="http://schemas.openxmlformats.org/officeDocument/2006/relationships/hyperlink" Target="mailto:allworld-tour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Несмелова</cp:lastModifiedBy>
  <cp:revision>13</cp:revision>
  <dcterms:created xsi:type="dcterms:W3CDTF">2018-09-06T11:46:00Z</dcterms:created>
  <dcterms:modified xsi:type="dcterms:W3CDTF">2022-01-31T18:43:00Z</dcterms:modified>
</cp:coreProperties>
</file>